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CA" w:rsidRDefault="00CF63A3" w:rsidP="00B072C7">
      <w:pPr>
        <w:pStyle w:val="Zhlav"/>
        <w:ind w:left="3540"/>
        <w:rPr>
          <w:rFonts w:cstheme="minorHAnsi"/>
        </w:rPr>
      </w:pPr>
      <w:r w:rsidRPr="0080320D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45" w:rsidRPr="00E44045">
        <w:rPr>
          <w:rFonts w:eastAsia="Arial Unicode MS" w:cstheme="minorHAnsi"/>
          <w:sz w:val="20"/>
        </w:rPr>
        <w:t xml:space="preserve"> </w:t>
      </w:r>
      <w:r w:rsidR="0072767E" w:rsidRPr="004A509D">
        <w:rPr>
          <w:rFonts w:eastAsia="Arial Unicode MS" w:cstheme="minorHAnsi"/>
          <w:sz w:val="20"/>
        </w:rPr>
        <w:t>Vyšší odborná škola DAKOL a Střední škola DAKOL, o. p. s.</w:t>
      </w:r>
      <w:r w:rsidR="0072767E">
        <w:rPr>
          <w:rFonts w:ascii="Arial Unicode MS" w:eastAsia="Arial Unicode MS" w:hAnsi="Arial Unicode MS" w:cs="Arial Unicode MS"/>
          <w:sz w:val="20"/>
        </w:rPr>
        <w:t xml:space="preserve"> </w:t>
      </w:r>
      <w:r w:rsidR="0072767E"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72767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="0072767E" w:rsidRPr="004A509D">
        <w:rPr>
          <w:rFonts w:eastAsia="Arial Unicode MS" w:cstheme="minorHAnsi"/>
          <w:sz w:val="20"/>
        </w:rPr>
        <w:t>735 72 Petrovice u Karviné 570</w:t>
      </w:r>
      <w:r w:rsidR="0072767E" w:rsidRPr="004A509D">
        <w:rPr>
          <w:rFonts w:cstheme="minorHAnsi"/>
        </w:rPr>
        <w:t xml:space="preserve"> </w:t>
      </w:r>
      <w:r w:rsidR="00E44045" w:rsidRPr="000231F1">
        <w:rPr>
          <w:rFonts w:cstheme="minorHAnsi"/>
        </w:rPr>
        <w:t xml:space="preserve">  </w:t>
      </w:r>
      <w:r w:rsidRPr="0080320D">
        <w:rPr>
          <w:rFonts w:cstheme="minorHAnsi"/>
        </w:rPr>
        <w:t xml:space="preserve">        </w:t>
      </w:r>
    </w:p>
    <w:p w:rsidR="00CF63A3" w:rsidRPr="00755ADF" w:rsidRDefault="00CF63A3" w:rsidP="00B072C7">
      <w:pPr>
        <w:pStyle w:val="Zhlav"/>
        <w:ind w:left="3540"/>
      </w:pPr>
      <w:r w:rsidRPr="0080320D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:rsidR="00D567CA" w:rsidRDefault="00D567CA" w:rsidP="00D567CA">
      <w:pPr>
        <w:pStyle w:val="Zhlav"/>
        <w:ind w:left="3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2. KOLO PŘIJÍMACÍHO ŘÍZENÍ</w:t>
      </w:r>
    </w:p>
    <w:p w:rsidR="007C4B0C" w:rsidRPr="00315CDF" w:rsidRDefault="007C4B0C" w:rsidP="00315CDF">
      <w:pPr>
        <w:pStyle w:val="Odstavecseseznamem"/>
        <w:ind w:left="0"/>
        <w:jc w:val="both"/>
        <w:rPr>
          <w:rFonts w:ascii="Palatino Linotype" w:hAnsi="Palatino Linotype"/>
          <w:b/>
          <w:bCs/>
          <w:sz w:val="16"/>
          <w:szCs w:val="16"/>
        </w:rPr>
      </w:pPr>
    </w:p>
    <w:p w:rsidR="007A40AC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 xml:space="preserve">PŘEDPOKLÁDANÝ POČET PŘIJÍMANÝCH ŽÁKŮ </w:t>
      </w:r>
      <w:r w:rsidR="00ED06F5" w:rsidRPr="007A40AC">
        <w:rPr>
          <w:rFonts w:ascii="Palatino Linotype" w:hAnsi="Palatino Linotype"/>
          <w:b/>
          <w:bCs/>
        </w:rPr>
        <w:t xml:space="preserve">do  1. ročníku </w:t>
      </w:r>
      <w:r w:rsidR="00CC0799">
        <w:rPr>
          <w:rFonts w:ascii="Palatino Linotype" w:hAnsi="Palatino Linotype"/>
          <w:b/>
          <w:bCs/>
        </w:rPr>
        <w:t>3</w:t>
      </w:r>
      <w:r w:rsidR="00315CDF">
        <w:rPr>
          <w:rFonts w:ascii="Palatino Linotype" w:hAnsi="Palatino Linotype"/>
          <w:b/>
          <w:bCs/>
        </w:rPr>
        <w:t>letého oboru</w:t>
      </w:r>
      <w:r w:rsidR="00ED06F5" w:rsidRPr="007A40AC">
        <w:rPr>
          <w:rFonts w:ascii="Palatino Linotype" w:hAnsi="Palatino Linotype"/>
          <w:b/>
          <w:bCs/>
        </w:rPr>
        <w:t xml:space="preserve"> vzdělání s</w:t>
      </w:r>
      <w:r w:rsidR="00CC0799">
        <w:rPr>
          <w:rFonts w:ascii="Palatino Linotype" w:hAnsi="Palatino Linotype"/>
          <w:b/>
          <w:bCs/>
        </w:rPr>
        <w:t> výučním listem</w:t>
      </w:r>
      <w:r w:rsidR="00ED06F5" w:rsidRPr="007A40AC">
        <w:rPr>
          <w:rFonts w:ascii="Palatino Linotype" w:hAnsi="Palatino Linotype"/>
          <w:b/>
          <w:bCs/>
        </w:rPr>
        <w:t xml:space="preserve"> pro </w:t>
      </w:r>
      <w:r w:rsidR="0059285C" w:rsidRPr="007A40AC">
        <w:rPr>
          <w:rFonts w:ascii="Palatino Linotype" w:hAnsi="Palatino Linotype"/>
          <w:b/>
          <w:bCs/>
        </w:rPr>
        <w:t xml:space="preserve">školní rok </w:t>
      </w:r>
      <w:r w:rsidR="004370E8">
        <w:rPr>
          <w:rFonts w:ascii="Palatino Linotype" w:hAnsi="Palatino Linotype"/>
          <w:b/>
          <w:bCs/>
          <w:sz w:val="18"/>
          <w:szCs w:val="18"/>
        </w:rPr>
        <w:t>202</w:t>
      </w:r>
      <w:r w:rsidR="00664C43">
        <w:rPr>
          <w:rFonts w:ascii="Palatino Linotype" w:hAnsi="Palatino Linotype"/>
          <w:b/>
          <w:bCs/>
          <w:sz w:val="18"/>
          <w:szCs w:val="18"/>
        </w:rPr>
        <w:t>1</w:t>
      </w:r>
      <w:r w:rsidR="004370E8">
        <w:rPr>
          <w:rFonts w:ascii="Palatino Linotype" w:hAnsi="Palatino Linotype"/>
          <w:b/>
          <w:bCs/>
          <w:sz w:val="18"/>
          <w:szCs w:val="18"/>
        </w:rPr>
        <w:t>/202</w:t>
      </w:r>
      <w:r w:rsidR="00664C43">
        <w:rPr>
          <w:rFonts w:ascii="Palatino Linotype" w:hAnsi="Palatino Linotype"/>
          <w:b/>
          <w:bCs/>
          <w:sz w:val="18"/>
          <w:szCs w:val="18"/>
        </w:rPr>
        <w:t>2</w:t>
      </w:r>
      <w:r w:rsidR="00ED06F5" w:rsidRPr="007A40AC">
        <w:rPr>
          <w:rFonts w:ascii="Palatino Linotype" w:hAnsi="Palatino Linotype"/>
          <w:b/>
          <w:bCs/>
        </w:rPr>
        <w:t>.</w:t>
      </w:r>
      <w:r w:rsidR="0059285C" w:rsidRPr="007A40AC">
        <w:rPr>
          <w:rFonts w:ascii="Palatino Linotype" w:hAnsi="Palatino Linotype"/>
          <w:b/>
          <w:bCs/>
        </w:rPr>
        <w:t xml:space="preserve"> </w:t>
      </w:r>
    </w:p>
    <w:p w:rsidR="00CC0799" w:rsidRDefault="00E44045" w:rsidP="00E44045">
      <w:pPr>
        <w:pStyle w:val="Odstavecseseznamem"/>
        <w:spacing w:before="120" w:after="120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  <w:r w:rsidRPr="00233134">
        <w:rPr>
          <w:rFonts w:ascii="Palatino Linotype" w:hAnsi="Palatino Linotype"/>
          <w:b/>
          <w:i/>
          <w:color w:val="FF0000"/>
          <w:sz w:val="24"/>
          <w:szCs w:val="24"/>
        </w:rPr>
        <w:t>34-53-H/01</w:t>
      </w:r>
      <w:r w:rsidR="000B0541" w:rsidRPr="00233134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  <w:r w:rsidRPr="00233134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72767E" w:rsidRPr="00233134">
        <w:rPr>
          <w:rFonts w:ascii="Palatino Linotype" w:hAnsi="Palatino Linotype"/>
          <w:b/>
          <w:i/>
          <w:color w:val="FF0000"/>
          <w:sz w:val="24"/>
          <w:szCs w:val="24"/>
        </w:rPr>
        <w:t>OŠETŘOVATEL</w:t>
      </w:r>
      <w:r w:rsidRPr="00233134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  <w:r w:rsidR="000B0541" w:rsidRPr="00233134">
        <w:rPr>
          <w:rFonts w:ascii="Palatino Linotype" w:hAnsi="Palatino Linotype"/>
          <w:b/>
          <w:i/>
          <w:color w:val="FF0000"/>
          <w:sz w:val="24"/>
          <w:szCs w:val="24"/>
        </w:rPr>
        <w:t>– denní forma</w:t>
      </w:r>
      <w:r w:rsidR="00CC0799" w:rsidRPr="00233134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CC0799" w:rsidRPr="00233134">
        <w:rPr>
          <w:rFonts w:ascii="Palatino Linotype" w:hAnsi="Palatino Linotype"/>
          <w:b/>
          <w:i/>
          <w:color w:val="FF0000"/>
          <w:sz w:val="24"/>
          <w:szCs w:val="24"/>
        </w:rPr>
        <w:tab/>
      </w:r>
      <w:r w:rsidR="000E6A10">
        <w:rPr>
          <w:rFonts w:ascii="Palatino Linotype" w:hAnsi="Palatino Linotype"/>
          <w:b/>
          <w:i/>
          <w:color w:val="FF0000"/>
          <w:sz w:val="24"/>
          <w:szCs w:val="24"/>
        </w:rPr>
        <w:t>4</w:t>
      </w:r>
      <w:bookmarkStart w:id="0" w:name="_GoBack"/>
      <w:bookmarkEnd w:id="0"/>
      <w:r w:rsidR="00CC0799" w:rsidRPr="00233134">
        <w:rPr>
          <w:rFonts w:ascii="Palatino Linotype" w:hAnsi="Palatino Linotype"/>
          <w:b/>
          <w:i/>
          <w:color w:val="FF0000"/>
          <w:sz w:val="24"/>
          <w:szCs w:val="24"/>
        </w:rPr>
        <w:t xml:space="preserve"> </w:t>
      </w:r>
    </w:p>
    <w:p w:rsidR="007B5848" w:rsidRPr="00233134" w:rsidRDefault="007B5848" w:rsidP="00E44045">
      <w:pPr>
        <w:pStyle w:val="Odstavecseseznamem"/>
        <w:spacing w:before="120" w:after="120"/>
        <w:ind w:left="142"/>
        <w:jc w:val="both"/>
        <w:rPr>
          <w:rFonts w:ascii="Palatino Linotype" w:hAnsi="Palatino Linotype"/>
          <w:b/>
          <w:i/>
          <w:color w:val="FF0000"/>
          <w:sz w:val="24"/>
          <w:szCs w:val="24"/>
        </w:rPr>
      </w:pPr>
    </w:p>
    <w:p w:rsidR="004F2016" w:rsidRPr="007B5848" w:rsidRDefault="00DC2C11" w:rsidP="00607D39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7B5848">
        <w:rPr>
          <w:rFonts w:ascii="Palatino Linotype" w:hAnsi="Palatino Linotype"/>
          <w:b/>
          <w:bCs/>
          <w:sz w:val="16"/>
          <w:szCs w:val="16"/>
        </w:rPr>
        <w:t>PODMÍNKY PRO ZAHÁJENÍ PŘIJÍMACÍHO ŘÍZENÍ</w:t>
      </w:r>
    </w:p>
    <w:p w:rsidR="008B2807" w:rsidRPr="007B5848" w:rsidRDefault="009A2866" w:rsidP="00233134">
      <w:pPr>
        <w:pStyle w:val="Odstavecseseznamem"/>
        <w:numPr>
          <w:ilvl w:val="0"/>
          <w:numId w:val="32"/>
        </w:numPr>
        <w:ind w:left="426" w:hanging="284"/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  <w:r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>Neprodleně d</w:t>
      </w:r>
      <w:r w:rsidR="008B2807"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oručit přihlášku osobně nebo poštou </w:t>
      </w:r>
      <w:r w:rsidR="008B2807" w:rsidRPr="007B5848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v tištěné podobě se všemi čitelně vyplněnými kolonkami s originál podpisy </w:t>
      </w:r>
      <w:r w:rsidR="008B2807"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>zákonného zástupce uchazeče a nezletilého uchazeče nebo jen zletilého uchazeče</w:t>
      </w:r>
      <w:r w:rsidR="008B2807" w:rsidRPr="007B5848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. Přihlášky budou přijímány do naplnění kapacity</w:t>
      </w:r>
      <w:r w:rsidR="00DE7480" w:rsidRPr="007B5848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 třídy</w:t>
      </w:r>
      <w:r w:rsidR="008B2807" w:rsidRPr="007B5848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. </w:t>
      </w:r>
    </w:p>
    <w:p w:rsidR="008B2807" w:rsidRPr="007B5848" w:rsidRDefault="008B2807" w:rsidP="008B2807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6"/>
          <w:szCs w:val="16"/>
        </w:rPr>
      </w:pPr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Přihlášku můžete vytisknout z webu viz </w:t>
      </w:r>
      <w:hyperlink r:id="rId8" w:history="1">
        <w:r w:rsidRPr="007B5848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https://www.dakol-karvina.cz/cz/prihlasky-ke-vzdelavani/</w:t>
        </w:r>
      </w:hyperlink>
    </w:p>
    <w:p w:rsidR="008B2807" w:rsidRPr="007B5848" w:rsidRDefault="008B2807" w:rsidP="008B2807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6"/>
          <w:szCs w:val="16"/>
        </w:rPr>
      </w:pPr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9" w:history="1">
        <w:r w:rsidRPr="007B5848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7B5848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PŘIHLÁŠKY KE VZDĚLÁVÁNÍ – </w:t>
      </w:r>
      <w:r w:rsidRPr="007B5848">
        <w:rPr>
          <w:rFonts w:ascii="Palatino Linotype" w:hAnsi="Palatino Linotype"/>
          <w:bCs/>
          <w:sz w:val="16"/>
          <w:szCs w:val="16"/>
        </w:rPr>
        <w:t>po rozkliknutí vybrat</w:t>
      </w:r>
      <w:r w:rsidRPr="007B5848">
        <w:rPr>
          <w:sz w:val="16"/>
          <w:szCs w:val="16"/>
        </w:rPr>
        <w:t xml:space="preserve"> </w:t>
      </w:r>
      <w:hyperlink r:id="rId10" w:tgtFrame="_blank" w:history="1">
        <w:r w:rsidRPr="007B5848">
          <w:rPr>
            <w:rStyle w:val="Hypertextovodkaz"/>
            <w:color w:val="FF0000"/>
            <w:sz w:val="16"/>
            <w:szCs w:val="16"/>
            <w:u w:val="none"/>
          </w:rPr>
          <w:t>P</w:t>
        </w:r>
      </w:hyperlink>
      <w:hyperlink r:id="rId11" w:tgtFrame="_blank" w:history="1">
        <w:r w:rsidRPr="007B5848">
          <w:rPr>
            <w:rStyle w:val="Hypertextovodkaz"/>
            <w:color w:val="FF0000"/>
            <w:sz w:val="16"/>
            <w:szCs w:val="16"/>
            <w:u w:val="none"/>
          </w:rPr>
          <w:t>ŘIHLÁŠKA NA STŘEDNÍ ŠKOLU - DENNÍ FORMA STUDIA</w:t>
        </w:r>
      </w:hyperlink>
      <w:r w:rsidRPr="007B5848">
        <w:rPr>
          <w:sz w:val="16"/>
          <w:szCs w:val="16"/>
        </w:rPr>
        <w:t xml:space="preserve"> </w:t>
      </w:r>
      <w:r w:rsidRPr="007B5848">
        <w:rPr>
          <w:rFonts w:ascii="Palatino Linotype" w:hAnsi="Palatino Linotype"/>
          <w:bCs/>
          <w:sz w:val="16"/>
          <w:szCs w:val="16"/>
        </w:rPr>
        <w:t>– růžová.</w:t>
      </w:r>
    </w:p>
    <w:p w:rsidR="00233134" w:rsidRDefault="008B2807" w:rsidP="009A2866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7B5848">
        <w:rPr>
          <w:rFonts w:ascii="Palatino Linotype" w:hAnsi="Palatino Linotype"/>
          <w:b/>
          <w:bCs/>
          <w:sz w:val="16"/>
          <w:szCs w:val="16"/>
        </w:rPr>
        <w:t>Pro 2. kolo lze podat 1 přihlášku</w:t>
      </w:r>
      <w:r w:rsidR="007B5848">
        <w:rPr>
          <w:rFonts w:ascii="Palatino Linotype" w:hAnsi="Palatino Linotype"/>
          <w:bCs/>
          <w:sz w:val="16"/>
          <w:szCs w:val="16"/>
        </w:rPr>
        <w:t xml:space="preserve">, kterou </w:t>
      </w:r>
      <w:r w:rsidRPr="007B5848">
        <w:rPr>
          <w:rFonts w:ascii="Palatino Linotype" w:hAnsi="Palatino Linotype"/>
          <w:bCs/>
          <w:sz w:val="16"/>
          <w:szCs w:val="16"/>
        </w:rPr>
        <w:t xml:space="preserve">uchazeč a zákonný zástupce nezletilého uchazeče </w:t>
      </w:r>
      <w:r w:rsidRPr="007B5848">
        <w:rPr>
          <w:rFonts w:ascii="Palatino Linotype" w:hAnsi="Palatino Linotype"/>
          <w:b/>
          <w:bCs/>
          <w:sz w:val="16"/>
          <w:szCs w:val="16"/>
        </w:rPr>
        <w:t xml:space="preserve">stvrdí podpisem a základní škola potvrdí výpis klasifikace. </w:t>
      </w:r>
    </w:p>
    <w:p w:rsidR="007B5848" w:rsidRPr="007B5848" w:rsidRDefault="007B5848" w:rsidP="009A2866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</w:p>
    <w:p w:rsidR="009A2866" w:rsidRPr="007B5848" w:rsidRDefault="009A2866" w:rsidP="009A2866">
      <w:pPr>
        <w:pStyle w:val="Odstavecseseznamem"/>
        <w:numPr>
          <w:ilvl w:val="0"/>
          <w:numId w:val="33"/>
        </w:numPr>
        <w:contextualSpacing/>
        <w:jc w:val="both"/>
        <w:outlineLvl w:val="2"/>
        <w:rPr>
          <w:rFonts w:ascii="Palatino Linotype" w:hAnsi="Palatino Linotype"/>
          <w:b/>
          <w:bCs/>
          <w:sz w:val="16"/>
          <w:szCs w:val="16"/>
        </w:rPr>
      </w:pPr>
      <w:r w:rsidRPr="007B5848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Požadované součásti přihlášky:</w:t>
      </w:r>
    </w:p>
    <w:p w:rsidR="009A2866" w:rsidRPr="007B5848" w:rsidRDefault="009A2866" w:rsidP="007B5848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Klasifikace za </w:t>
      </w:r>
      <w:r w:rsidRPr="007B5848">
        <w:rPr>
          <w:rFonts w:ascii="Palatino Linotype" w:hAnsi="Palatino Linotype"/>
          <w:b/>
          <w:bCs/>
          <w:color w:val="000000" w:themeColor="text1"/>
          <w:sz w:val="16"/>
          <w:szCs w:val="16"/>
        </w:rPr>
        <w:t>8. a 9. třídu</w:t>
      </w:r>
      <w:r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 (poslední 3 klasifikační období) uvedená a ověřená základní školou na zadní straně přihlášky u uchazečů, kteří se hlásí přímo ze základní školy. </w:t>
      </w:r>
    </w:p>
    <w:p w:rsidR="009A2866" w:rsidRPr="007B5848" w:rsidRDefault="009A2866" w:rsidP="007B5848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V případě, že klasifikace není uvedena a ověřena základní školou na přihlášce u uchazečů, kteří se nehlásí přímo ze základní školy, je nutné k přihlášce přiložit ověřenou kopii vysvědčení z  9. třídy. </w:t>
      </w:r>
    </w:p>
    <w:p w:rsidR="009A2866" w:rsidRPr="007B5848" w:rsidRDefault="009A2866" w:rsidP="007B5848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FF0000"/>
          <w:sz w:val="16"/>
          <w:szCs w:val="16"/>
          <w:u w:val="none"/>
        </w:rPr>
      </w:pPr>
      <w:r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Lékařský posudek o zdravotní způsobilosti ke vzdělávání </w:t>
      </w:r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- </w:t>
      </w:r>
      <w:r w:rsidRPr="007B5848">
        <w:rPr>
          <w:rFonts w:ascii="Palatino Linotype" w:hAnsi="Palatino Linotype"/>
          <w:b/>
          <w:bCs/>
          <w:color w:val="000000" w:themeColor="text1"/>
          <w:sz w:val="16"/>
          <w:szCs w:val="16"/>
        </w:rPr>
        <w:t xml:space="preserve">originál nebo úředně ověřenou kopii - </w:t>
      </w:r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můžete vytisknout z webu viz </w:t>
      </w:r>
      <w:hyperlink r:id="rId12" w:history="1">
        <w:r w:rsidRPr="007B5848">
          <w:rPr>
            <w:rStyle w:val="Hypertextovodkaz"/>
            <w:rFonts w:ascii="Palatino Linotype" w:hAnsi="Palatino Linotype"/>
            <w:bCs/>
            <w:sz w:val="16"/>
            <w:szCs w:val="16"/>
          </w:rPr>
          <w:t>https://www.dakol-karvina.cz/cz/lekarsky-posudek-o-zdravotni-zpusobilosti/</w:t>
        </w:r>
      </w:hyperlink>
    </w:p>
    <w:p w:rsidR="009A2866" w:rsidRPr="007B5848" w:rsidRDefault="009A2866" w:rsidP="007B5848">
      <w:pPr>
        <w:pStyle w:val="Odstavecseseznamem"/>
        <w:ind w:left="1440"/>
        <w:contextualSpacing/>
        <w:jc w:val="both"/>
        <w:outlineLvl w:val="2"/>
        <w:rPr>
          <w:sz w:val="16"/>
          <w:szCs w:val="16"/>
        </w:rPr>
      </w:pPr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Postup: </w:t>
      </w:r>
      <w:hyperlink r:id="rId13" w:history="1">
        <w:r w:rsidRPr="007B5848">
          <w:rPr>
            <w:rStyle w:val="Hypertextovodkaz"/>
            <w:rFonts w:ascii="Palatino Linotype" w:hAnsi="Palatino Linotype"/>
            <w:bCs/>
            <w:sz w:val="16"/>
            <w:szCs w:val="16"/>
          </w:rPr>
          <w:t>www.dakol-karvina.cz</w:t>
        </w:r>
      </w:hyperlink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 – </w:t>
      </w:r>
      <w:r w:rsidRPr="007B5848">
        <w:rPr>
          <w:rFonts w:ascii="Palatino Linotype" w:hAnsi="Palatino Linotype"/>
          <w:bCs/>
          <w:sz w:val="16"/>
          <w:szCs w:val="16"/>
        </w:rPr>
        <w:t xml:space="preserve">rozvinout záložku </w:t>
      </w:r>
      <w:r w:rsidRPr="007B5848">
        <w:rPr>
          <w:rFonts w:ascii="Palatino Linotype" w:hAnsi="Palatino Linotype"/>
          <w:bCs/>
          <w:color w:val="FF0000"/>
          <w:sz w:val="16"/>
          <w:szCs w:val="16"/>
        </w:rPr>
        <w:t xml:space="preserve">PRO UCHAZEČE – FORMULÁŘE KE STAŽENÍ – LÉKAŘSKÝ POSUDEK O ZDRAVOTNÍ ZPŮSOBILOSTI – </w:t>
      </w:r>
      <w:r w:rsidRPr="007B5848">
        <w:rPr>
          <w:rFonts w:ascii="Palatino Linotype" w:hAnsi="Palatino Linotype"/>
          <w:bCs/>
          <w:sz w:val="16"/>
          <w:szCs w:val="16"/>
        </w:rPr>
        <w:t xml:space="preserve">po rozkliknuti vybrat SVŮJ OBOR. </w:t>
      </w:r>
    </w:p>
    <w:p w:rsidR="009A2866" w:rsidRPr="007B5848" w:rsidRDefault="009A2866" w:rsidP="007B5848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>Doporučení školského poradenského zařízení obsahující podpůrná opatření, jde-li o uchazeče se speciálními vzdělávacími potřebami.</w:t>
      </w:r>
    </w:p>
    <w:p w:rsidR="009A2866" w:rsidRPr="007B5848" w:rsidRDefault="009A2866" w:rsidP="007B5848">
      <w:pPr>
        <w:pStyle w:val="Odstavecseseznamem"/>
        <w:numPr>
          <w:ilvl w:val="0"/>
          <w:numId w:val="35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6"/>
          <w:szCs w:val="16"/>
        </w:rPr>
      </w:pPr>
      <w:r w:rsidRPr="007B5848">
        <w:rPr>
          <w:rFonts w:ascii="Palatino Linotype" w:hAnsi="Palatino Linotype"/>
          <w:bCs/>
          <w:color w:val="000000" w:themeColor="text1"/>
          <w:sz w:val="16"/>
          <w:szCs w:val="16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9A2866" w:rsidRPr="007B5848" w:rsidRDefault="009A2866" w:rsidP="009A2866">
      <w:pPr>
        <w:outlineLvl w:val="2"/>
        <w:rPr>
          <w:rFonts w:ascii="Palatino Linotype" w:hAnsi="Palatino Linotype"/>
          <w:b/>
          <w:sz w:val="16"/>
          <w:szCs w:val="16"/>
        </w:rPr>
      </w:pPr>
    </w:p>
    <w:p w:rsidR="008B2807" w:rsidRPr="007B5848" w:rsidRDefault="008B2807" w:rsidP="008B2807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6"/>
          <w:szCs w:val="16"/>
        </w:rPr>
      </w:pPr>
      <w:r w:rsidRPr="007B5848">
        <w:rPr>
          <w:rFonts w:ascii="Palatino Linotype" w:hAnsi="Palatino Linotype"/>
          <w:b/>
          <w:bCs/>
          <w:sz w:val="16"/>
          <w:szCs w:val="16"/>
        </w:rPr>
        <w:t>KRITÉRIA PŘIJÍMACÍHO ŘÍZENÍ:</w:t>
      </w:r>
    </w:p>
    <w:p w:rsidR="008B2807" w:rsidRPr="007B5848" w:rsidRDefault="008B2807" w:rsidP="008B2807">
      <w:pPr>
        <w:ind w:left="142"/>
        <w:jc w:val="both"/>
        <w:rPr>
          <w:rFonts w:ascii="Palatino Linotype" w:hAnsi="Palatino Linotype"/>
          <w:sz w:val="16"/>
          <w:szCs w:val="16"/>
        </w:rPr>
      </w:pPr>
      <w:r w:rsidRPr="007B5848">
        <w:rPr>
          <w:rFonts w:ascii="Palatino Linotype" w:hAnsi="Palatino Linotype"/>
          <w:b/>
          <w:color w:val="FF0000"/>
          <w:sz w:val="16"/>
          <w:szCs w:val="16"/>
        </w:rPr>
        <w:t>Uchazeči budou přijímáni bez přijímací zkoušky až do naplnění kapacity</w:t>
      </w:r>
      <w:r w:rsidR="007B5848">
        <w:rPr>
          <w:rFonts w:ascii="Palatino Linotype" w:hAnsi="Palatino Linotype"/>
          <w:b/>
          <w:color w:val="FF0000"/>
          <w:sz w:val="16"/>
          <w:szCs w:val="16"/>
        </w:rPr>
        <w:t xml:space="preserve"> třídy</w:t>
      </w:r>
      <w:r w:rsidRPr="007B5848">
        <w:rPr>
          <w:rFonts w:ascii="Palatino Linotype" w:hAnsi="Palatino Linotype"/>
          <w:color w:val="FF0000"/>
          <w:sz w:val="16"/>
          <w:szCs w:val="16"/>
        </w:rPr>
        <w:t xml:space="preserve"> </w:t>
      </w:r>
      <w:r w:rsidRPr="007B5848">
        <w:rPr>
          <w:rFonts w:ascii="Palatino Linotype" w:hAnsi="Palatino Linotype"/>
          <w:sz w:val="16"/>
          <w:szCs w:val="16"/>
        </w:rPr>
        <w:t>příslušného oboru vzdělávání na základě bodového vyhodnocení:</w:t>
      </w:r>
    </w:p>
    <w:p w:rsidR="008B2807" w:rsidRPr="007B5848" w:rsidRDefault="008B2807" w:rsidP="008B2807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b/>
          <w:sz w:val="16"/>
          <w:szCs w:val="16"/>
        </w:rPr>
      </w:pPr>
      <w:r w:rsidRPr="007B5848">
        <w:rPr>
          <w:rFonts w:ascii="Palatino Linotype" w:hAnsi="Palatino Linotype"/>
          <w:b/>
          <w:sz w:val="16"/>
          <w:szCs w:val="16"/>
        </w:rPr>
        <w:t>a)</w:t>
      </w:r>
      <w:r w:rsidRPr="007B5848">
        <w:rPr>
          <w:rFonts w:ascii="Palatino Linotype" w:hAnsi="Palatino Linotype"/>
          <w:sz w:val="16"/>
          <w:szCs w:val="16"/>
        </w:rPr>
        <w:t xml:space="preserve"> </w:t>
      </w:r>
      <w:r w:rsidRPr="007B5848">
        <w:rPr>
          <w:rFonts w:ascii="Palatino Linotype" w:hAnsi="Palatino Linotype"/>
          <w:b/>
          <w:sz w:val="16"/>
          <w:szCs w:val="16"/>
        </w:rPr>
        <w:t xml:space="preserve">Průměr prospěchu za první a druhé pololetí 8. ročníku a první pololetí 9. ročníku - </w:t>
      </w:r>
      <w:r w:rsidRPr="007B5848">
        <w:rPr>
          <w:rFonts w:ascii="Palatino Linotype" w:hAnsi="Palatino Linotype"/>
          <w:sz w:val="16"/>
          <w:szCs w:val="16"/>
        </w:rPr>
        <w:t xml:space="preserve">u uchazečů vycházejících přímo ze základní školy. </w:t>
      </w:r>
      <w:r w:rsidRPr="007B5848">
        <w:rPr>
          <w:rFonts w:ascii="Palatino Linotype" w:hAnsi="Palatino Linotype"/>
          <w:color w:val="FF0000"/>
          <w:sz w:val="16"/>
          <w:szCs w:val="16"/>
        </w:rPr>
        <w:t>Upozorňujeme uchazeče, že podmínkou zahájení studia je úspěšné ukončení 9. třídy a doložení ověřené kopie vysvědčení  IHNED po ukončení základní školy.</w:t>
      </w:r>
      <w:r w:rsidRPr="007B5848">
        <w:rPr>
          <w:rFonts w:ascii="Palatino Linotype" w:hAnsi="Palatino Linotype"/>
          <w:b/>
          <w:sz w:val="16"/>
          <w:szCs w:val="16"/>
        </w:rPr>
        <w:tab/>
      </w:r>
    </w:p>
    <w:p w:rsidR="008B2807" w:rsidRPr="007B5848" w:rsidRDefault="008B2807" w:rsidP="008B2807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6"/>
          <w:szCs w:val="16"/>
        </w:rPr>
      </w:pPr>
      <w:r w:rsidRPr="007B5848">
        <w:rPr>
          <w:rFonts w:ascii="Palatino Linotype" w:hAnsi="Palatino Linotype"/>
          <w:b/>
          <w:sz w:val="16"/>
          <w:szCs w:val="16"/>
        </w:rPr>
        <w:t xml:space="preserve">b) Průměr prospěchu za obě pololetí 9. ročníku </w:t>
      </w:r>
      <w:r w:rsidRPr="007B5848">
        <w:rPr>
          <w:rFonts w:ascii="Palatino Linotype" w:hAnsi="Palatino Linotype"/>
          <w:sz w:val="16"/>
          <w:szCs w:val="16"/>
        </w:rPr>
        <w:t xml:space="preserve">u uchazečů, </w:t>
      </w:r>
      <w:r w:rsidRPr="007B5848">
        <w:rPr>
          <w:rFonts w:ascii="Palatino Linotype" w:hAnsi="Palatino Linotype"/>
          <w:bCs/>
          <w:sz w:val="16"/>
          <w:szCs w:val="16"/>
        </w:rPr>
        <w:t xml:space="preserve">kteří se nehlásí přímo ze základní školy </w:t>
      </w:r>
    </w:p>
    <w:p w:rsidR="008B2807" w:rsidRPr="007B5848" w:rsidRDefault="008B2807" w:rsidP="008B2807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6"/>
          <w:szCs w:val="16"/>
        </w:rPr>
      </w:pPr>
      <w:r w:rsidRPr="007B5848">
        <w:rPr>
          <w:rFonts w:ascii="Palatino Linotype" w:hAnsi="Palatino Linotype"/>
          <w:b/>
          <w:sz w:val="16"/>
          <w:szCs w:val="16"/>
        </w:rPr>
        <w:t>Známky z chování</w:t>
      </w:r>
      <w:r w:rsidRPr="007B5848">
        <w:rPr>
          <w:rFonts w:ascii="Palatino Linotype" w:hAnsi="Palatino Linotype"/>
          <w:sz w:val="16"/>
          <w:szCs w:val="16"/>
        </w:rPr>
        <w:t xml:space="preserve"> za poslední pololetí;</w:t>
      </w:r>
    </w:p>
    <w:p w:rsidR="008B2807" w:rsidRPr="007B5848" w:rsidRDefault="008B2807" w:rsidP="008B2807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6"/>
          <w:szCs w:val="16"/>
        </w:rPr>
      </w:pPr>
      <w:r w:rsidRPr="007B5848">
        <w:rPr>
          <w:rFonts w:ascii="Palatino Linotype" w:hAnsi="Palatino Linotype"/>
          <w:b/>
          <w:sz w:val="16"/>
          <w:szCs w:val="16"/>
        </w:rPr>
        <w:t>Účast na soutěžích</w:t>
      </w:r>
      <w:r w:rsidRPr="007B5848">
        <w:rPr>
          <w:rFonts w:ascii="Palatino Linotype" w:hAnsi="Palatino Linotype"/>
          <w:sz w:val="16"/>
          <w:szCs w:val="16"/>
        </w:rPr>
        <w:t xml:space="preserve"> (školních, regionálních, národních…)</w:t>
      </w:r>
    </w:p>
    <w:p w:rsidR="007C4B0C" w:rsidRPr="00315CDF" w:rsidRDefault="007C4B0C" w:rsidP="00315CDF">
      <w:pPr>
        <w:contextualSpacing/>
        <w:jc w:val="both"/>
        <w:outlineLvl w:val="2"/>
        <w:rPr>
          <w:rFonts w:ascii="Palatino Linotype" w:hAnsi="Palatino Linotype"/>
          <w:bCs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E15F2C" w:rsidRPr="00E44045" w:rsidTr="00122611">
        <w:tc>
          <w:tcPr>
            <w:tcW w:w="1838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851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425" w:type="dxa"/>
            <w:vMerge w:val="restart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3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708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  <w:tc>
          <w:tcPr>
            <w:tcW w:w="426" w:type="dxa"/>
            <w:vMerge w:val="restart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2" w:type="dxa"/>
          </w:tcPr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Průměr prospěchu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 xml:space="preserve">viz bod III. </w:t>
            </w:r>
          </w:p>
          <w:p w:rsidR="00E15F2C" w:rsidRPr="00E44045" w:rsidRDefault="00E15F2C" w:rsidP="00E15F2C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odst. 1a) nebo 1b)</w:t>
            </w:r>
          </w:p>
        </w:tc>
        <w:tc>
          <w:tcPr>
            <w:tcW w:w="709" w:type="dxa"/>
          </w:tcPr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</w:p>
          <w:p w:rsidR="00E15F2C" w:rsidRPr="00E44045" w:rsidRDefault="00E15F2C" w:rsidP="00E15F2C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Body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1,00 - 1,5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46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2,41 – 2,5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3,31 – 3,4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1,51 – 1,7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2,51 – 2,6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3,41 – 3,5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1,71 – 1,8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42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2,61 – 2,7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3,51 – 3,6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1,81 – 1, 9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40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2,71 – 2,8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22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3,61 – 3,7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1,91 – 2,0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38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2,8 – 2,9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3,71 – 3,8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2,01 – 2,1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36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2,91 – 3,0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18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3,81 – 3,9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2,11 – 2,2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34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3,01 – 3,1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CF220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Účast na soutěžích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</w:tr>
      <w:tr w:rsidR="00EE2A89" w:rsidRPr="00E44045" w:rsidTr="00122611"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2,21 – 2,3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3,11 – 3,2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Chování  2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-2</w:t>
            </w:r>
          </w:p>
        </w:tc>
      </w:tr>
      <w:tr w:rsidR="00EE2A89" w:rsidRPr="00E44045" w:rsidTr="00A25419">
        <w:trPr>
          <w:trHeight w:val="319"/>
        </w:trPr>
        <w:tc>
          <w:tcPr>
            <w:tcW w:w="1838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2,31 – 2,4</w:t>
            </w:r>
          </w:p>
        </w:tc>
        <w:tc>
          <w:tcPr>
            <w:tcW w:w="851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</w:p>
        </w:tc>
        <w:tc>
          <w:tcPr>
            <w:tcW w:w="425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sz w:val="16"/>
                <w:szCs w:val="16"/>
              </w:rPr>
              <w:t>3,21 – 3,3</w:t>
            </w:r>
          </w:p>
        </w:tc>
        <w:tc>
          <w:tcPr>
            <w:tcW w:w="708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vMerge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EE2A89" w:rsidRPr="00E44045" w:rsidRDefault="00EE2A89" w:rsidP="00EE2A89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Chování  3</w:t>
            </w:r>
          </w:p>
        </w:tc>
        <w:tc>
          <w:tcPr>
            <w:tcW w:w="709" w:type="dxa"/>
          </w:tcPr>
          <w:p w:rsidR="00EE2A89" w:rsidRPr="00E44045" w:rsidRDefault="00EE2A89" w:rsidP="00EE2A89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6"/>
                <w:szCs w:val="16"/>
              </w:rPr>
            </w:pPr>
            <w:r w:rsidRPr="00E44045">
              <w:rPr>
                <w:rFonts w:ascii="Palatino Linotype" w:hAnsi="Palatino Linotype"/>
                <w:b/>
                <w:sz w:val="16"/>
                <w:szCs w:val="16"/>
              </w:rPr>
              <w:t>-3</w:t>
            </w:r>
          </w:p>
        </w:tc>
      </w:tr>
    </w:tbl>
    <w:p w:rsidR="00F436DB" w:rsidRPr="00E44045" w:rsidRDefault="00EE2A89" w:rsidP="00315CDF">
      <w:pPr>
        <w:jc w:val="both"/>
        <w:rPr>
          <w:sz w:val="16"/>
          <w:szCs w:val="16"/>
        </w:rPr>
      </w:pPr>
      <w:r w:rsidRPr="00E44045">
        <w:rPr>
          <w:rFonts w:ascii="Palatino Linotype" w:hAnsi="Palatino Linotype"/>
          <w:i/>
          <w:sz w:val="16"/>
          <w:szCs w:val="16"/>
        </w:rPr>
        <w:t>V případě rovnosti bodů rozhodne lepší známka: 1) z </w:t>
      </w:r>
      <w:r w:rsidR="0072767E">
        <w:rPr>
          <w:rFonts w:ascii="Palatino Linotype" w:hAnsi="Palatino Linotype"/>
          <w:i/>
          <w:sz w:val="16"/>
          <w:szCs w:val="16"/>
        </w:rPr>
        <w:t>če</w:t>
      </w:r>
      <w:r w:rsidRPr="00E44045">
        <w:rPr>
          <w:rFonts w:ascii="Palatino Linotype" w:hAnsi="Palatino Linotype"/>
          <w:i/>
          <w:sz w:val="16"/>
          <w:szCs w:val="16"/>
        </w:rPr>
        <w:t>ského jazyka, 2)</w:t>
      </w:r>
      <w:r w:rsidR="00374D97" w:rsidRPr="00E44045">
        <w:rPr>
          <w:rFonts w:ascii="Palatino Linotype" w:hAnsi="Palatino Linotype"/>
          <w:i/>
          <w:sz w:val="16"/>
          <w:szCs w:val="16"/>
        </w:rPr>
        <w:t xml:space="preserve"> z matematiky, 3) cizího jazyka</w:t>
      </w:r>
      <w:r w:rsidRPr="00E44045">
        <w:rPr>
          <w:rFonts w:ascii="Palatino Linotype" w:hAnsi="Palatino Linotype"/>
          <w:i/>
          <w:sz w:val="16"/>
          <w:szCs w:val="16"/>
        </w:rPr>
        <w:t xml:space="preserve"> v 1. pololetí </w:t>
      </w:r>
      <w:r w:rsidR="0072767E">
        <w:rPr>
          <w:rFonts w:ascii="Palatino Linotype" w:hAnsi="Palatino Linotype"/>
          <w:i/>
          <w:sz w:val="16"/>
          <w:szCs w:val="16"/>
        </w:rPr>
        <w:t>8</w:t>
      </w:r>
      <w:r w:rsidRPr="00E44045">
        <w:rPr>
          <w:rFonts w:ascii="Palatino Linotype" w:hAnsi="Palatino Linotype"/>
          <w:i/>
          <w:sz w:val="16"/>
          <w:szCs w:val="16"/>
        </w:rPr>
        <w:t xml:space="preserve">. třídy. </w:t>
      </w:r>
    </w:p>
    <w:sectPr w:rsidR="00F436DB" w:rsidRPr="00E44045" w:rsidSect="00374D97"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54" w:rsidRDefault="00001E54">
      <w:r>
        <w:separator/>
      </w:r>
    </w:p>
  </w:endnote>
  <w:endnote w:type="continuationSeparator" w:id="0">
    <w:p w:rsidR="00001E54" w:rsidRDefault="0000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54" w:rsidRDefault="00001E54">
      <w:r>
        <w:separator/>
      </w:r>
    </w:p>
  </w:footnote>
  <w:footnote w:type="continuationSeparator" w:id="0">
    <w:p w:rsidR="00001E54" w:rsidRDefault="0000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F727A"/>
    <w:multiLevelType w:val="hybridMultilevel"/>
    <w:tmpl w:val="173CDAB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A08CC"/>
    <w:multiLevelType w:val="hybridMultilevel"/>
    <w:tmpl w:val="5D9805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2B94CEE"/>
    <w:multiLevelType w:val="hybridMultilevel"/>
    <w:tmpl w:val="7BD06A3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3FD0"/>
    <w:multiLevelType w:val="hybridMultilevel"/>
    <w:tmpl w:val="455431E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3F6BF3"/>
    <w:multiLevelType w:val="hybridMultilevel"/>
    <w:tmpl w:val="D626320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54261"/>
    <w:multiLevelType w:val="hybridMultilevel"/>
    <w:tmpl w:val="760C312E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1701B3"/>
    <w:multiLevelType w:val="hybridMultilevel"/>
    <w:tmpl w:val="9D9628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30BF7"/>
    <w:multiLevelType w:val="hybridMultilevel"/>
    <w:tmpl w:val="AAE2556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29"/>
  </w:num>
  <w:num w:numId="5">
    <w:abstractNumId w:val="24"/>
  </w:num>
  <w:num w:numId="6">
    <w:abstractNumId w:val="28"/>
  </w:num>
  <w:num w:numId="7">
    <w:abstractNumId w:val="3"/>
  </w:num>
  <w:num w:numId="8">
    <w:abstractNumId w:val="27"/>
  </w:num>
  <w:num w:numId="9">
    <w:abstractNumId w:val="21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  <w:num w:numId="14">
    <w:abstractNumId w:val="30"/>
  </w:num>
  <w:num w:numId="15">
    <w:abstractNumId w:val="17"/>
  </w:num>
  <w:num w:numId="16">
    <w:abstractNumId w:val="22"/>
  </w:num>
  <w:num w:numId="17">
    <w:abstractNumId w:val="2"/>
  </w:num>
  <w:num w:numId="18">
    <w:abstractNumId w:val="19"/>
  </w:num>
  <w:num w:numId="19">
    <w:abstractNumId w:val="16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12"/>
  </w:num>
  <w:num w:numId="25">
    <w:abstractNumId w:val="11"/>
  </w:num>
  <w:num w:numId="26">
    <w:abstractNumId w:val="16"/>
  </w:num>
  <w:num w:numId="2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5"/>
  </w:num>
  <w:num w:numId="31">
    <w:abstractNumId w:val="4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1E54"/>
    <w:rsid w:val="00002FDF"/>
    <w:rsid w:val="00014806"/>
    <w:rsid w:val="00036824"/>
    <w:rsid w:val="000425FC"/>
    <w:rsid w:val="00043DC2"/>
    <w:rsid w:val="000720D1"/>
    <w:rsid w:val="0007537E"/>
    <w:rsid w:val="000964C8"/>
    <w:rsid w:val="000B0541"/>
    <w:rsid w:val="000E37F3"/>
    <w:rsid w:val="000E3EC2"/>
    <w:rsid w:val="000E6A10"/>
    <w:rsid w:val="000F67EF"/>
    <w:rsid w:val="00104B96"/>
    <w:rsid w:val="00122611"/>
    <w:rsid w:val="00122751"/>
    <w:rsid w:val="00130CF3"/>
    <w:rsid w:val="0013112F"/>
    <w:rsid w:val="00143D3D"/>
    <w:rsid w:val="00155D0D"/>
    <w:rsid w:val="001667CC"/>
    <w:rsid w:val="00177162"/>
    <w:rsid w:val="00181B7C"/>
    <w:rsid w:val="001F309E"/>
    <w:rsid w:val="001F6947"/>
    <w:rsid w:val="001F6E3D"/>
    <w:rsid w:val="00214D37"/>
    <w:rsid w:val="002254BA"/>
    <w:rsid w:val="00233134"/>
    <w:rsid w:val="00243134"/>
    <w:rsid w:val="00244E77"/>
    <w:rsid w:val="00296CE7"/>
    <w:rsid w:val="002C3BDD"/>
    <w:rsid w:val="002F5179"/>
    <w:rsid w:val="003008F9"/>
    <w:rsid w:val="00315CDF"/>
    <w:rsid w:val="00321750"/>
    <w:rsid w:val="0032204E"/>
    <w:rsid w:val="00326A94"/>
    <w:rsid w:val="00357A5B"/>
    <w:rsid w:val="003664E9"/>
    <w:rsid w:val="00374D97"/>
    <w:rsid w:val="003801D9"/>
    <w:rsid w:val="00384F6A"/>
    <w:rsid w:val="003C6E77"/>
    <w:rsid w:val="003D3C3A"/>
    <w:rsid w:val="004107C2"/>
    <w:rsid w:val="00411AEF"/>
    <w:rsid w:val="0041605C"/>
    <w:rsid w:val="004370E8"/>
    <w:rsid w:val="00437A7E"/>
    <w:rsid w:val="004517F1"/>
    <w:rsid w:val="00454110"/>
    <w:rsid w:val="00475530"/>
    <w:rsid w:val="004979E3"/>
    <w:rsid w:val="004A4DFA"/>
    <w:rsid w:val="004B12D1"/>
    <w:rsid w:val="004D45BD"/>
    <w:rsid w:val="004F2016"/>
    <w:rsid w:val="00512876"/>
    <w:rsid w:val="00512AB3"/>
    <w:rsid w:val="00524B8F"/>
    <w:rsid w:val="0053187E"/>
    <w:rsid w:val="0059285C"/>
    <w:rsid w:val="005A7BBC"/>
    <w:rsid w:val="005C4F01"/>
    <w:rsid w:val="005C69B5"/>
    <w:rsid w:val="00606FED"/>
    <w:rsid w:val="00607D39"/>
    <w:rsid w:val="0061776C"/>
    <w:rsid w:val="00637FF0"/>
    <w:rsid w:val="006462CA"/>
    <w:rsid w:val="0065153A"/>
    <w:rsid w:val="00664C43"/>
    <w:rsid w:val="00666A1D"/>
    <w:rsid w:val="006810B5"/>
    <w:rsid w:val="0069392E"/>
    <w:rsid w:val="006A3323"/>
    <w:rsid w:val="006A6FC3"/>
    <w:rsid w:val="006B0A3B"/>
    <w:rsid w:val="00701073"/>
    <w:rsid w:val="0070664A"/>
    <w:rsid w:val="0071743F"/>
    <w:rsid w:val="00723565"/>
    <w:rsid w:val="0072767E"/>
    <w:rsid w:val="00730830"/>
    <w:rsid w:val="0075163B"/>
    <w:rsid w:val="007701C7"/>
    <w:rsid w:val="00772370"/>
    <w:rsid w:val="00780854"/>
    <w:rsid w:val="00781718"/>
    <w:rsid w:val="007A35F0"/>
    <w:rsid w:val="007A40AC"/>
    <w:rsid w:val="007A417F"/>
    <w:rsid w:val="007B452D"/>
    <w:rsid w:val="007B4C8E"/>
    <w:rsid w:val="007B5848"/>
    <w:rsid w:val="007C472A"/>
    <w:rsid w:val="007C4B0C"/>
    <w:rsid w:val="007D1B17"/>
    <w:rsid w:val="0080320D"/>
    <w:rsid w:val="0083377B"/>
    <w:rsid w:val="00851359"/>
    <w:rsid w:val="00852CA6"/>
    <w:rsid w:val="008739B6"/>
    <w:rsid w:val="0089414B"/>
    <w:rsid w:val="008B2807"/>
    <w:rsid w:val="008C316B"/>
    <w:rsid w:val="008F4B02"/>
    <w:rsid w:val="00924316"/>
    <w:rsid w:val="0098633B"/>
    <w:rsid w:val="00994077"/>
    <w:rsid w:val="009A2866"/>
    <w:rsid w:val="009C72DE"/>
    <w:rsid w:val="009D02AE"/>
    <w:rsid w:val="009E689E"/>
    <w:rsid w:val="009F3719"/>
    <w:rsid w:val="00A25419"/>
    <w:rsid w:val="00A45C78"/>
    <w:rsid w:val="00A57B5B"/>
    <w:rsid w:val="00A7178D"/>
    <w:rsid w:val="00A7277E"/>
    <w:rsid w:val="00A86570"/>
    <w:rsid w:val="00A940E8"/>
    <w:rsid w:val="00AB28B8"/>
    <w:rsid w:val="00AE3676"/>
    <w:rsid w:val="00AF7380"/>
    <w:rsid w:val="00B04C1A"/>
    <w:rsid w:val="00B072C7"/>
    <w:rsid w:val="00B14277"/>
    <w:rsid w:val="00B23758"/>
    <w:rsid w:val="00B27F76"/>
    <w:rsid w:val="00B5189B"/>
    <w:rsid w:val="00B5203F"/>
    <w:rsid w:val="00B57A57"/>
    <w:rsid w:val="00B62A6C"/>
    <w:rsid w:val="00B63283"/>
    <w:rsid w:val="00B772A6"/>
    <w:rsid w:val="00BC3989"/>
    <w:rsid w:val="00BE3F97"/>
    <w:rsid w:val="00C02603"/>
    <w:rsid w:val="00C240A8"/>
    <w:rsid w:val="00C83E27"/>
    <w:rsid w:val="00CA2DD6"/>
    <w:rsid w:val="00CB0327"/>
    <w:rsid w:val="00CC0799"/>
    <w:rsid w:val="00CD3E93"/>
    <w:rsid w:val="00CE6352"/>
    <w:rsid w:val="00CF2209"/>
    <w:rsid w:val="00CF63A3"/>
    <w:rsid w:val="00D04ABA"/>
    <w:rsid w:val="00D05549"/>
    <w:rsid w:val="00D12A97"/>
    <w:rsid w:val="00D175EB"/>
    <w:rsid w:val="00D23A59"/>
    <w:rsid w:val="00D27972"/>
    <w:rsid w:val="00D445FD"/>
    <w:rsid w:val="00D5612A"/>
    <w:rsid w:val="00D567CA"/>
    <w:rsid w:val="00D77473"/>
    <w:rsid w:val="00DA6056"/>
    <w:rsid w:val="00DC2C11"/>
    <w:rsid w:val="00DD4251"/>
    <w:rsid w:val="00DE7480"/>
    <w:rsid w:val="00DF24BF"/>
    <w:rsid w:val="00DF62C5"/>
    <w:rsid w:val="00E14895"/>
    <w:rsid w:val="00E15F2C"/>
    <w:rsid w:val="00E16F7D"/>
    <w:rsid w:val="00E333D1"/>
    <w:rsid w:val="00E44045"/>
    <w:rsid w:val="00E50B30"/>
    <w:rsid w:val="00E55302"/>
    <w:rsid w:val="00E65882"/>
    <w:rsid w:val="00E80D2C"/>
    <w:rsid w:val="00EB73DB"/>
    <w:rsid w:val="00ED06F5"/>
    <w:rsid w:val="00EE2A89"/>
    <w:rsid w:val="00EE6273"/>
    <w:rsid w:val="00EF24C5"/>
    <w:rsid w:val="00F208CE"/>
    <w:rsid w:val="00F348F4"/>
    <w:rsid w:val="00F42D57"/>
    <w:rsid w:val="00F436DB"/>
    <w:rsid w:val="00F62CA7"/>
    <w:rsid w:val="00F64AB7"/>
    <w:rsid w:val="00F75364"/>
    <w:rsid w:val="00FA16C0"/>
    <w:rsid w:val="00FA27DA"/>
    <w:rsid w:val="00FC77F4"/>
    <w:rsid w:val="00FD255E"/>
    <w:rsid w:val="00FD5B05"/>
    <w:rsid w:val="00FD72A8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://www.dakol-karvin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akol-karvina.cz/cz/lekarsky-posudek-o-zdravotni-zpusobil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22</cp:revision>
  <cp:lastPrinted>2021-05-20T07:27:00Z</cp:lastPrinted>
  <dcterms:created xsi:type="dcterms:W3CDTF">2021-01-08T07:36:00Z</dcterms:created>
  <dcterms:modified xsi:type="dcterms:W3CDTF">2021-06-30T10:18:00Z</dcterms:modified>
</cp:coreProperties>
</file>